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2A" w:rsidRPr="00331B15" w:rsidRDefault="00044FBE" w:rsidP="00331B15">
      <w:pPr>
        <w:spacing w:after="0" w:line="240" w:lineRule="auto"/>
        <w:jc w:val="center"/>
        <w:rPr>
          <w:b/>
        </w:rPr>
      </w:pPr>
      <w:r w:rsidRPr="00331B15">
        <w:rPr>
          <w:b/>
        </w:rPr>
        <w:t>Пояснительная записка</w:t>
      </w:r>
    </w:p>
    <w:p w:rsidR="00331B15" w:rsidRDefault="00044FBE" w:rsidP="00331B15">
      <w:pPr>
        <w:pStyle w:val="ConsPlusTitle"/>
        <w:widowControl/>
        <w:jc w:val="center"/>
        <w:rPr>
          <w:sz w:val="28"/>
          <w:szCs w:val="28"/>
        </w:rPr>
      </w:pPr>
      <w:r w:rsidRPr="00331B15">
        <w:rPr>
          <w:sz w:val="28"/>
          <w:szCs w:val="28"/>
        </w:rPr>
        <w:t>к проекту постановления</w:t>
      </w:r>
      <w:r w:rsidR="00AB652A" w:rsidRPr="00331B15">
        <w:rPr>
          <w:sz w:val="28"/>
          <w:szCs w:val="28"/>
        </w:rPr>
        <w:t xml:space="preserve"> </w:t>
      </w:r>
      <w:r w:rsidRPr="00331B15">
        <w:rPr>
          <w:sz w:val="28"/>
          <w:szCs w:val="28"/>
        </w:rPr>
        <w:t>Государственного</w:t>
      </w:r>
      <w:r w:rsidR="00C50830" w:rsidRPr="00331B15">
        <w:rPr>
          <w:sz w:val="28"/>
          <w:szCs w:val="28"/>
        </w:rPr>
        <w:t xml:space="preserve"> </w:t>
      </w:r>
      <w:r w:rsidRPr="00331B15">
        <w:rPr>
          <w:sz w:val="28"/>
          <w:szCs w:val="28"/>
        </w:rPr>
        <w:t xml:space="preserve">Совета </w:t>
      </w:r>
    </w:p>
    <w:p w:rsidR="00331B15" w:rsidRDefault="00044FBE" w:rsidP="00331B15">
      <w:pPr>
        <w:pStyle w:val="ConsPlusTitle"/>
        <w:widowControl/>
        <w:jc w:val="center"/>
        <w:rPr>
          <w:sz w:val="28"/>
          <w:szCs w:val="28"/>
        </w:rPr>
      </w:pPr>
      <w:r w:rsidRPr="00331B15">
        <w:rPr>
          <w:sz w:val="28"/>
          <w:szCs w:val="28"/>
        </w:rPr>
        <w:t xml:space="preserve">Удмуртской Республики </w:t>
      </w:r>
      <w:r w:rsidR="00A573F6" w:rsidRPr="00331B15">
        <w:rPr>
          <w:sz w:val="28"/>
          <w:szCs w:val="28"/>
        </w:rPr>
        <w:t>«</w:t>
      </w:r>
      <w:r w:rsidR="00331B15" w:rsidRPr="00331B15">
        <w:rPr>
          <w:sz w:val="28"/>
          <w:szCs w:val="28"/>
        </w:rPr>
        <w:t xml:space="preserve">Об отзыве </w:t>
      </w:r>
      <w:r w:rsidR="00331B15" w:rsidRPr="00331B15">
        <w:rPr>
          <w:bCs w:val="0"/>
          <w:sz w:val="28"/>
          <w:szCs w:val="28"/>
        </w:rPr>
        <w:t>Государственного Совета Удмуртской Республики</w:t>
      </w:r>
      <w:r w:rsidR="00331B15">
        <w:rPr>
          <w:bCs w:val="0"/>
          <w:sz w:val="28"/>
          <w:szCs w:val="28"/>
        </w:rPr>
        <w:t xml:space="preserve"> </w:t>
      </w:r>
      <w:r w:rsidR="00331B15" w:rsidRPr="00331B15">
        <w:rPr>
          <w:sz w:val="28"/>
          <w:szCs w:val="28"/>
        </w:rPr>
        <w:t xml:space="preserve">на проект федерального закона </w:t>
      </w:r>
    </w:p>
    <w:p w:rsidR="00331B15" w:rsidRDefault="00331B15" w:rsidP="00331B15">
      <w:pPr>
        <w:pStyle w:val="ConsPlusTitle"/>
        <w:widowControl/>
        <w:jc w:val="center"/>
        <w:rPr>
          <w:sz w:val="28"/>
          <w:szCs w:val="28"/>
        </w:rPr>
      </w:pPr>
      <w:r w:rsidRPr="00331B15">
        <w:rPr>
          <w:sz w:val="28"/>
          <w:szCs w:val="28"/>
        </w:rPr>
        <w:t xml:space="preserve">«О внесении изменений в Федеральный закон </w:t>
      </w:r>
    </w:p>
    <w:p w:rsidR="00331B15" w:rsidRPr="00331B15" w:rsidRDefault="00331B15" w:rsidP="00331B15">
      <w:pPr>
        <w:pStyle w:val="ConsPlusTitle"/>
        <w:widowControl/>
        <w:jc w:val="center"/>
        <w:rPr>
          <w:sz w:val="28"/>
          <w:szCs w:val="28"/>
        </w:rPr>
      </w:pPr>
      <w:r w:rsidRPr="00331B15">
        <w:rPr>
          <w:sz w:val="28"/>
          <w:szCs w:val="28"/>
        </w:rPr>
        <w:t>«О санитарно-эпидемиологическом благополучии населения»</w:t>
      </w:r>
    </w:p>
    <w:p w:rsidR="00331B15" w:rsidRPr="00331B15" w:rsidRDefault="00331B15" w:rsidP="00331B15">
      <w:pPr>
        <w:pStyle w:val="ConsPlusTitle"/>
        <w:widowControl/>
        <w:jc w:val="center"/>
        <w:rPr>
          <w:sz w:val="28"/>
          <w:szCs w:val="28"/>
        </w:rPr>
      </w:pPr>
    </w:p>
    <w:p w:rsidR="00331B15" w:rsidRDefault="00331B15" w:rsidP="00331B15">
      <w:pPr>
        <w:shd w:val="clear" w:color="auto" w:fill="FFFFFF"/>
        <w:spacing w:after="0" w:line="240" w:lineRule="auto"/>
        <w:ind w:firstLine="709"/>
        <w:jc w:val="both"/>
        <w:outlineLvl w:val="0"/>
      </w:pPr>
    </w:p>
    <w:p w:rsidR="00331B15" w:rsidRDefault="00331B15" w:rsidP="00331B15">
      <w:pPr>
        <w:shd w:val="clear" w:color="auto" w:fill="FFFFFF"/>
        <w:spacing w:after="0" w:line="240" w:lineRule="auto"/>
        <w:ind w:firstLine="709"/>
        <w:jc w:val="both"/>
        <w:outlineLvl w:val="0"/>
        <w:rPr>
          <w:bCs/>
        </w:rPr>
      </w:pPr>
      <w:r>
        <w:t xml:space="preserve">Проектом постановления Государственного Совета Удмуртской Республики предлагается поддержать проект федерального закона </w:t>
      </w:r>
      <w:r>
        <w:rPr>
          <w:bCs/>
        </w:rPr>
        <w:t>№</w:t>
      </w:r>
      <w:r w:rsidR="00DD7FDD">
        <w:rPr>
          <w:bCs/>
        </w:rPr>
        <w:t xml:space="preserve"> </w:t>
      </w:r>
      <w:r>
        <w:rPr>
          <w:bCs/>
        </w:rPr>
        <w:t xml:space="preserve">17357-8 «О внесении изменений в Федеральный закон «О санитарно-эпидемиологическом благополучии населения» (в части введения некоторых ограничительных мер в целях предотвращения распространения новой коронавирусной инфекции), внесённый Правительством Российской Федерации направить отзыв в </w:t>
      </w:r>
      <w:r>
        <w:t>Государственную Думу Федерального Собрания Российской Федерации</w:t>
      </w:r>
      <w:r>
        <w:rPr>
          <w:bCs/>
        </w:rPr>
        <w:t>.</w:t>
      </w:r>
    </w:p>
    <w:p w:rsidR="00331B15" w:rsidRDefault="00331B15" w:rsidP="003C0291">
      <w:pPr>
        <w:spacing w:after="0" w:line="240" w:lineRule="auto"/>
        <w:ind w:firstLine="709"/>
        <w:jc w:val="both"/>
        <w:rPr>
          <w:color w:val="000000"/>
        </w:rPr>
      </w:pPr>
      <w:proofErr w:type="gramStart"/>
      <w:r>
        <w:t xml:space="preserve">Проектом федерального закона «О внесении изменений в Федеральный закон «О санитарно-эпидемиологическом благополучии населения» предлагается внести в Федеральный закон «О санитарно-эпидемиологическом благополучии населения» (далее </w:t>
      </w:r>
      <w:r w:rsidR="003C0291">
        <w:t>–</w:t>
      </w:r>
      <w:r>
        <w:t xml:space="preserve"> Федеральный закон) изменения, направленные на урегулирование порядка </w:t>
      </w:r>
      <w:r>
        <w:rPr>
          <w:color w:val="000000"/>
        </w:rPr>
        <w:t>предоставления гражданам услуг в случае распространения новой коронавирусной инфекции, а также порядка уведомления физических лиц о результатах исследований на наличие возбудителя новой коронавирусной инфекции, в целях предупреждения распространения новой коронавирусной</w:t>
      </w:r>
      <w:proofErr w:type="gramEnd"/>
      <w:r>
        <w:rPr>
          <w:color w:val="000000"/>
        </w:rPr>
        <w:t xml:space="preserve"> инфекции на территории Российской Федерации.</w:t>
      </w:r>
    </w:p>
    <w:p w:rsidR="00331B15" w:rsidRPr="003C0291" w:rsidRDefault="003C0291" w:rsidP="003C0291">
      <w:pPr>
        <w:spacing w:after="0" w:line="240" w:lineRule="auto"/>
        <w:ind w:firstLine="709"/>
        <w:jc w:val="both"/>
      </w:pPr>
      <w:proofErr w:type="gramStart"/>
      <w:r w:rsidRPr="003C0291">
        <w:t>З</w:t>
      </w:r>
      <w:r w:rsidR="00331B15" w:rsidRPr="003C0291">
        <w:t>аконопроектом предлагается Федеральный закон дополнить</w:t>
      </w:r>
      <w:r w:rsidR="00331B15">
        <w:t xml:space="preserve"> стать</w:t>
      </w:r>
      <w:r>
        <w:t>ё</w:t>
      </w:r>
      <w:r w:rsidR="00331B15">
        <w:t>й 31</w:t>
      </w:r>
      <w:r w:rsidR="00331B15" w:rsidRPr="003C0291">
        <w:rPr>
          <w:vertAlign w:val="superscript"/>
        </w:rPr>
        <w:t>1</w:t>
      </w:r>
      <w:r w:rsidR="00331B15" w:rsidRPr="003C0291">
        <w:t xml:space="preserve"> </w:t>
      </w:r>
      <w:r w:rsidRPr="003C0291">
        <w:t>«</w:t>
      </w:r>
      <w:r w:rsidR="00331B15" w:rsidRPr="003C0291">
        <w:t>Порядок оказания услуг в случае угрозы распространения новой коронавирусной инфекции</w:t>
      </w:r>
      <w:r w:rsidRPr="003C0291">
        <w:t>»</w:t>
      </w:r>
      <w:r w:rsidR="00331B15" w:rsidRPr="003C0291">
        <w:t>, предусматривающей в частности установление перечня мероприятий и объектов, а также порядка допуска граждан на эти объекты с уч</w:t>
      </w:r>
      <w:r w:rsidRPr="003C0291">
        <w:t>ё</w:t>
      </w:r>
      <w:r w:rsidR="00331B15" w:rsidRPr="003C0291">
        <w:t>том наличия медицинской документации, подтверждающей наличие профилактической прививки против новой коронавирусной инфекции, медицинского противопоказания к проведению профилактической прививки и (или) перенес</w:t>
      </w:r>
      <w:r w:rsidRPr="003C0291">
        <w:t>ё</w:t>
      </w:r>
      <w:r w:rsidR="00331B15" w:rsidRPr="003C0291">
        <w:t>нное заболевание инфекцией, а также документа</w:t>
      </w:r>
      <w:proofErr w:type="gramEnd"/>
      <w:r w:rsidR="00331B15" w:rsidRPr="003C0291">
        <w:t xml:space="preserve">, </w:t>
      </w:r>
      <w:proofErr w:type="gramStart"/>
      <w:r w:rsidR="00331B15" w:rsidRPr="003C0291">
        <w:t>удостоверяющего</w:t>
      </w:r>
      <w:proofErr w:type="gramEnd"/>
      <w:r w:rsidR="00331B15" w:rsidRPr="003C0291">
        <w:t xml:space="preserve"> их личность. </w:t>
      </w:r>
    </w:p>
    <w:p w:rsidR="00331B15" w:rsidRDefault="00331B15" w:rsidP="003C0291">
      <w:pPr>
        <w:spacing w:after="0" w:line="240" w:lineRule="auto"/>
        <w:ind w:firstLine="709"/>
        <w:jc w:val="both"/>
      </w:pPr>
      <w:r w:rsidRPr="003C0291">
        <w:t xml:space="preserve">Также законопроектом предусмотрен отдельный порядок допуска на мероприятия и объекты военнослужащих, </w:t>
      </w:r>
      <w:proofErr w:type="spellStart"/>
      <w:r w:rsidRPr="003C0291">
        <w:t>приравненных</w:t>
      </w:r>
      <w:proofErr w:type="spellEnd"/>
      <w:r w:rsidRPr="003C0291">
        <w:t xml:space="preserve"> к ним лиц, иностранных граждан, привитых незарегистрированными в Российской Федерации вакцинами. </w:t>
      </w:r>
    </w:p>
    <w:p w:rsidR="00331B15" w:rsidRPr="003C0291" w:rsidRDefault="00331B15" w:rsidP="003C0291">
      <w:pPr>
        <w:spacing w:after="0" w:line="240" w:lineRule="auto"/>
        <w:ind w:firstLine="709"/>
        <w:jc w:val="both"/>
      </w:pPr>
      <w:r w:rsidRPr="003C0291">
        <w:lastRenderedPageBreak/>
        <w:t xml:space="preserve">Отдельно предлагается установить порядок посещения мероприятий и объектов при отсутствии у граждан (за исключением военнослужащих и </w:t>
      </w:r>
      <w:proofErr w:type="spellStart"/>
      <w:r w:rsidRPr="003C0291">
        <w:t>приравненных</w:t>
      </w:r>
      <w:proofErr w:type="spellEnd"/>
      <w:r w:rsidRPr="003C0291">
        <w:t xml:space="preserve"> к ним лиц) соответствующей медицинской документации, который </w:t>
      </w:r>
      <w:proofErr w:type="gramStart"/>
      <w:r w:rsidRPr="003C0291">
        <w:t>будет</w:t>
      </w:r>
      <w:proofErr w:type="gramEnd"/>
      <w:r w:rsidRPr="003C0291">
        <w:t xml:space="preserve"> определяется органами исполнительной власти субъекта Российской Федерации самостоятельно.</w:t>
      </w:r>
    </w:p>
    <w:p w:rsidR="00331B15" w:rsidRPr="003C0291" w:rsidRDefault="00331B15" w:rsidP="003C0291">
      <w:pPr>
        <w:spacing w:after="0" w:line="240" w:lineRule="auto"/>
        <w:ind w:firstLine="709"/>
        <w:jc w:val="both"/>
      </w:pPr>
      <w:r w:rsidRPr="003C0291">
        <w:t>Одновременно предлагается установить и порядок допуска граждан на федеральные объекты.</w:t>
      </w:r>
    </w:p>
    <w:p w:rsidR="00331B15" w:rsidRPr="003C0291" w:rsidRDefault="00331B15" w:rsidP="003C0291">
      <w:pPr>
        <w:spacing w:after="0" w:line="240" w:lineRule="auto"/>
        <w:ind w:firstLine="709"/>
        <w:jc w:val="both"/>
      </w:pPr>
      <w:proofErr w:type="gramStart"/>
      <w:r w:rsidRPr="003C0291">
        <w:t>Кроме того, предлагается Федеральный закон дополнить стать</w:t>
      </w:r>
      <w:r w:rsidR="003C0291">
        <w:t>ё</w:t>
      </w:r>
      <w:r w:rsidRPr="003C0291">
        <w:t>й 33</w:t>
      </w:r>
      <w:r w:rsidRPr="003C0291">
        <w:rPr>
          <w:vertAlign w:val="superscript"/>
        </w:rPr>
        <w:t>1</w:t>
      </w:r>
      <w:r w:rsidRPr="003C0291">
        <w:t xml:space="preserve"> </w:t>
      </w:r>
      <w:r w:rsidR="003C0291">
        <w:t>«</w:t>
      </w:r>
      <w:r w:rsidRPr="003C0291">
        <w:t>Порядок уведомления физических лиц о результатах исследований на наличие возбудителя новой коронавирусной инфекции в случае угрозы возникновения и распространения такого инфекционного заболевания</w:t>
      </w:r>
      <w:r w:rsidR="003C0291">
        <w:t>»</w:t>
      </w:r>
      <w:r w:rsidRPr="003C0291">
        <w:t>, предусматривающей порядок и сроки передачи сведений о результатах исследований на наличие возбудителя новой коронавирусной инфекции методом полимеразной цепной реакции от лаборатории, проводящей такие исследования, в личный кабинет гражданина в федеральной</w:t>
      </w:r>
      <w:proofErr w:type="gramEnd"/>
      <w:r w:rsidRPr="003C0291">
        <w:t xml:space="preserve"> государственной информационной системе </w:t>
      </w:r>
      <w:r w:rsidR="003C0291">
        <w:t>«</w:t>
      </w:r>
      <w:r w:rsidRPr="003C0291">
        <w:t>Единый портал государственных и муниципальных услуг (функций)</w:t>
      </w:r>
      <w:r w:rsidR="003C0291">
        <w:t>»</w:t>
      </w:r>
      <w:r w:rsidRPr="003C0291">
        <w:t xml:space="preserve">.  </w:t>
      </w:r>
    </w:p>
    <w:p w:rsidR="00331B15" w:rsidRPr="003C0291" w:rsidRDefault="00331B15" w:rsidP="003C0291">
      <w:pPr>
        <w:spacing w:after="0" w:line="240" w:lineRule="auto"/>
        <w:ind w:firstLine="709"/>
        <w:jc w:val="both"/>
      </w:pPr>
      <w:r w:rsidRPr="003C0291">
        <w:t>Также законопроект предусматривает дополнение статьи 35 Федерального закона положением, согласно которому финансовое обеспечение проведения профилактических прививок против новой коронавирусной инфекции, при распространении которой применяются мероприятия, указанные в статье 31</w:t>
      </w:r>
      <w:r w:rsidRPr="003C0291">
        <w:rPr>
          <w:vertAlign w:val="superscript"/>
        </w:rPr>
        <w:t>1</w:t>
      </w:r>
      <w:r w:rsidRPr="003C0291">
        <w:t xml:space="preserve"> настоящего Федерального закона, осуществляется за сч</w:t>
      </w:r>
      <w:r w:rsidR="003C0291" w:rsidRPr="003C0291">
        <w:t>ё</w:t>
      </w:r>
      <w:r w:rsidRPr="003C0291">
        <w:t>т средств федерального бюджета.</w:t>
      </w:r>
    </w:p>
    <w:p w:rsidR="00331B15" w:rsidRDefault="00331B15" w:rsidP="003C0291">
      <w:pPr>
        <w:spacing w:after="0" w:line="240" w:lineRule="auto"/>
        <w:ind w:firstLine="709"/>
        <w:jc w:val="both"/>
      </w:pPr>
      <w:proofErr w:type="gramStart"/>
      <w:r w:rsidRPr="003C0291">
        <w:t>При этом статью 51 Федерального закона, регламентирующую полномочия главных государственных санитарных врачей и их заместителей, предлагается дополнить положением, в соответствии с которым органы исполнительной власти субъектов Российской Федерации и органы местного самоуправления при получении предложений данных врачей обязаны в тр</w:t>
      </w:r>
      <w:r w:rsidR="003C0291" w:rsidRPr="003C0291">
        <w:t>ё</w:t>
      </w:r>
      <w:r w:rsidRPr="003C0291">
        <w:t>хдневный срок принять меры, указанные в данных предложениях, или направить главному государственному санитарному врачу Российской Федерации свою позицию по полученным предложениям</w:t>
      </w:r>
      <w:proofErr w:type="gramEnd"/>
      <w:r w:rsidRPr="003C0291">
        <w:t>. В этом случае главный государственный санитарный врач Российской Федерации принимает необходимые меры реагирования.</w:t>
      </w:r>
    </w:p>
    <w:p w:rsidR="00DD7FDD" w:rsidRDefault="00DD7FDD" w:rsidP="003C0291">
      <w:pPr>
        <w:spacing w:after="0" w:line="240" w:lineRule="auto"/>
        <w:ind w:firstLine="709"/>
        <w:jc w:val="both"/>
      </w:pPr>
      <w:r w:rsidRPr="00DD7FDD">
        <w:t>Нормы закона будут действовать до 1 июня 2022 года.</w:t>
      </w:r>
    </w:p>
    <w:p w:rsidR="00331B15" w:rsidRDefault="00331B15" w:rsidP="003C0291">
      <w:pPr>
        <w:spacing w:after="0" w:line="240" w:lineRule="auto"/>
        <w:ind w:firstLine="709"/>
        <w:jc w:val="both"/>
      </w:pPr>
      <w:bookmarkStart w:id="0" w:name="_GoBack"/>
      <w:bookmarkEnd w:id="0"/>
      <w:r>
        <w:t>Законопроект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331B15" w:rsidRPr="003C0291" w:rsidRDefault="00331B15" w:rsidP="003C0291">
      <w:pPr>
        <w:spacing w:after="0" w:line="240" w:lineRule="auto"/>
        <w:ind w:firstLine="709"/>
        <w:jc w:val="both"/>
      </w:pPr>
      <w:r>
        <w:lastRenderedPageBreak/>
        <w:t xml:space="preserve">Реализация законопроекта не потребует </w:t>
      </w:r>
      <w:r w:rsidRPr="003C0291">
        <w:t>дополнительных расходов</w:t>
      </w:r>
      <w:r w:rsidRPr="003C0291">
        <w:br/>
        <w:t>из бюджетов бюджетной системы Российской Федерации</w:t>
      </w:r>
      <w:r>
        <w:t>.</w:t>
      </w:r>
    </w:p>
    <w:p w:rsidR="00331B15" w:rsidRDefault="00331B15" w:rsidP="00FE059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A472D" w:rsidRPr="00CA472D" w:rsidRDefault="00CA472D" w:rsidP="00CA472D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DB73D1" w:rsidRPr="00FE059B" w:rsidRDefault="00DB73D1" w:rsidP="00DB73D1">
      <w:pPr>
        <w:spacing w:after="0" w:line="240" w:lineRule="auto"/>
        <w:jc w:val="both"/>
      </w:pPr>
      <w:r w:rsidRPr="00FE059B">
        <w:t xml:space="preserve">Первый заместитель Председателя  </w:t>
      </w:r>
    </w:p>
    <w:p w:rsidR="00DB73D1" w:rsidRPr="00FE059B" w:rsidRDefault="00DB73D1" w:rsidP="00DB73D1">
      <w:pPr>
        <w:spacing w:after="0" w:line="240" w:lineRule="auto"/>
        <w:jc w:val="both"/>
      </w:pPr>
      <w:r w:rsidRPr="00FE059B">
        <w:t xml:space="preserve">Государственного Совета  </w:t>
      </w:r>
    </w:p>
    <w:p w:rsidR="00DB73D1" w:rsidRPr="00FE059B" w:rsidRDefault="00DB73D1" w:rsidP="00DB73D1">
      <w:pPr>
        <w:spacing w:after="0" w:line="240" w:lineRule="auto"/>
        <w:jc w:val="both"/>
      </w:pPr>
      <w:r w:rsidRPr="00FE059B">
        <w:t xml:space="preserve">Удмуртской Республики – </w:t>
      </w:r>
    </w:p>
    <w:p w:rsidR="00F344F6" w:rsidRPr="00FE059B" w:rsidRDefault="00DB73D1" w:rsidP="00CB580E">
      <w:pPr>
        <w:spacing w:after="0" w:line="240" w:lineRule="auto"/>
        <w:jc w:val="both"/>
      </w:pPr>
      <w:r w:rsidRPr="00FE059B">
        <w:t xml:space="preserve">председатель  </w:t>
      </w:r>
      <w:proofErr w:type="gramStart"/>
      <w:r w:rsidRPr="00FE059B">
        <w:t>постоянной</w:t>
      </w:r>
      <w:proofErr w:type="gramEnd"/>
      <w:r w:rsidRPr="00FE059B">
        <w:t xml:space="preserve"> комиссии                            </w:t>
      </w:r>
      <w:r w:rsidR="00CA472D" w:rsidRPr="00FE059B">
        <w:t xml:space="preserve">  </w:t>
      </w:r>
      <w:r w:rsidRPr="00FE059B">
        <w:t xml:space="preserve"> </w:t>
      </w:r>
      <w:r w:rsidR="00CA472D" w:rsidRPr="00FE059B">
        <w:t xml:space="preserve">        </w:t>
      </w:r>
      <w:r w:rsidR="009A089E" w:rsidRPr="00FE059B">
        <w:t xml:space="preserve"> </w:t>
      </w:r>
      <w:r w:rsidR="00CA472D" w:rsidRPr="00FE059B">
        <w:t xml:space="preserve">  </w:t>
      </w:r>
      <w:r w:rsidR="00FE059B">
        <w:t xml:space="preserve"> </w:t>
      </w:r>
      <w:r w:rsidR="005519E8" w:rsidRPr="00FE059B">
        <w:t>Н.А. Михайлова</w:t>
      </w:r>
    </w:p>
    <w:sectPr w:rsidR="00F344F6" w:rsidRPr="00FE059B" w:rsidSect="00DD7FD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FDD" w:rsidRDefault="00DD7FDD" w:rsidP="00DD7FDD">
      <w:pPr>
        <w:spacing w:after="0" w:line="240" w:lineRule="auto"/>
      </w:pPr>
      <w:r>
        <w:separator/>
      </w:r>
    </w:p>
  </w:endnote>
  <w:endnote w:type="continuationSeparator" w:id="0">
    <w:p w:rsidR="00DD7FDD" w:rsidRDefault="00DD7FDD" w:rsidP="00DD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FDD" w:rsidRDefault="00DD7FDD" w:rsidP="00DD7FDD">
      <w:pPr>
        <w:spacing w:after="0" w:line="240" w:lineRule="auto"/>
      </w:pPr>
      <w:r>
        <w:separator/>
      </w:r>
    </w:p>
  </w:footnote>
  <w:footnote w:type="continuationSeparator" w:id="0">
    <w:p w:rsidR="00DD7FDD" w:rsidRDefault="00DD7FDD" w:rsidP="00DD7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864701"/>
      <w:docPartObj>
        <w:docPartGallery w:val="Page Numbers (Top of Page)"/>
        <w:docPartUnique/>
      </w:docPartObj>
    </w:sdtPr>
    <w:sdtContent>
      <w:p w:rsidR="00DD7FDD" w:rsidRDefault="00DD7F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D74">
          <w:rPr>
            <w:noProof/>
          </w:rPr>
          <w:t>2</w:t>
        </w:r>
        <w:r>
          <w:fldChar w:fldCharType="end"/>
        </w:r>
      </w:p>
    </w:sdtContent>
  </w:sdt>
  <w:p w:rsidR="00DD7FDD" w:rsidRDefault="00DD7F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067D"/>
    <w:multiLevelType w:val="hybridMultilevel"/>
    <w:tmpl w:val="6010D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922D8"/>
    <w:multiLevelType w:val="hybridMultilevel"/>
    <w:tmpl w:val="80E2BE8C"/>
    <w:lvl w:ilvl="0" w:tplc="A05EBD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BE"/>
    <w:rsid w:val="00023677"/>
    <w:rsid w:val="00044FBE"/>
    <w:rsid w:val="0007350A"/>
    <w:rsid w:val="000A0F4F"/>
    <w:rsid w:val="0021278F"/>
    <w:rsid w:val="00285AF8"/>
    <w:rsid w:val="002B7DDF"/>
    <w:rsid w:val="002F3F8F"/>
    <w:rsid w:val="002F54E4"/>
    <w:rsid w:val="00300142"/>
    <w:rsid w:val="00331B15"/>
    <w:rsid w:val="003B3723"/>
    <w:rsid w:val="003C0291"/>
    <w:rsid w:val="003E5D74"/>
    <w:rsid w:val="004C00EC"/>
    <w:rsid w:val="004C1EC3"/>
    <w:rsid w:val="004D5112"/>
    <w:rsid w:val="005519E8"/>
    <w:rsid w:val="005D7C92"/>
    <w:rsid w:val="006D6F8D"/>
    <w:rsid w:val="006E139E"/>
    <w:rsid w:val="00777A80"/>
    <w:rsid w:val="007A0469"/>
    <w:rsid w:val="007D0492"/>
    <w:rsid w:val="007E4C51"/>
    <w:rsid w:val="00852F1C"/>
    <w:rsid w:val="00854EFA"/>
    <w:rsid w:val="008A45BA"/>
    <w:rsid w:val="009A089E"/>
    <w:rsid w:val="00A42A84"/>
    <w:rsid w:val="00A573F6"/>
    <w:rsid w:val="00AB652A"/>
    <w:rsid w:val="00B12979"/>
    <w:rsid w:val="00B84052"/>
    <w:rsid w:val="00C4424A"/>
    <w:rsid w:val="00C50830"/>
    <w:rsid w:val="00CA472D"/>
    <w:rsid w:val="00CB580E"/>
    <w:rsid w:val="00CE4767"/>
    <w:rsid w:val="00D66BDE"/>
    <w:rsid w:val="00DB73D1"/>
    <w:rsid w:val="00DD7FDD"/>
    <w:rsid w:val="00E16036"/>
    <w:rsid w:val="00E54116"/>
    <w:rsid w:val="00F344F6"/>
    <w:rsid w:val="00F82C4F"/>
    <w:rsid w:val="00F966F6"/>
    <w:rsid w:val="00F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BE"/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966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00142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66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3">
    <w:name w:val="No Spacing"/>
    <w:uiPriority w:val="1"/>
    <w:qFormat/>
    <w:rsid w:val="00CA47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E059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331B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_"/>
    <w:link w:val="1"/>
    <w:locked/>
    <w:rsid w:val="00331B15"/>
    <w:rPr>
      <w:rFonts w:ascii="Times New Roman" w:hAnsi="Times New Roman" w:cs="Times New Roman"/>
      <w:spacing w:val="5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331B15"/>
    <w:pPr>
      <w:widowControl w:val="0"/>
      <w:shd w:val="clear" w:color="auto" w:fill="FFFFFF"/>
      <w:spacing w:after="420" w:line="346" w:lineRule="exact"/>
      <w:jc w:val="both"/>
    </w:pPr>
    <w:rPr>
      <w:rFonts w:eastAsiaTheme="minorHAnsi"/>
      <w:spacing w:val="5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D7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7FDD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DD7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7FDD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BE"/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966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00142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66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3">
    <w:name w:val="No Spacing"/>
    <w:uiPriority w:val="1"/>
    <w:qFormat/>
    <w:rsid w:val="00CA47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E059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331B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_"/>
    <w:link w:val="1"/>
    <w:locked/>
    <w:rsid w:val="00331B15"/>
    <w:rPr>
      <w:rFonts w:ascii="Times New Roman" w:hAnsi="Times New Roman" w:cs="Times New Roman"/>
      <w:spacing w:val="5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331B15"/>
    <w:pPr>
      <w:widowControl w:val="0"/>
      <w:shd w:val="clear" w:color="auto" w:fill="FFFFFF"/>
      <w:spacing w:after="420" w:line="346" w:lineRule="exact"/>
      <w:jc w:val="both"/>
    </w:pPr>
    <w:rPr>
      <w:rFonts w:eastAsiaTheme="minorHAnsi"/>
      <w:spacing w:val="5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D7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7FDD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DD7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7FDD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FB8CF-181F-4D21-A8F0-8D07D9F9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Инна Валентиновна</dc:creator>
  <cp:lastModifiedBy>Токарева Вероника Валентиновна</cp:lastModifiedBy>
  <cp:revision>3</cp:revision>
  <cp:lastPrinted>2021-11-18T07:31:00Z</cp:lastPrinted>
  <dcterms:created xsi:type="dcterms:W3CDTF">2021-11-18T07:18:00Z</dcterms:created>
  <dcterms:modified xsi:type="dcterms:W3CDTF">2021-11-18T07:33:00Z</dcterms:modified>
</cp:coreProperties>
</file>